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737" w:rsidRPr="007F6737" w:rsidRDefault="007F6737" w:rsidP="007F6737">
      <w:pPr>
        <w:shd w:val="clear" w:color="auto" w:fill="FFFFFF"/>
        <w:spacing w:after="0" w:line="630" w:lineRule="atLeast"/>
        <w:jc w:val="both"/>
        <w:outlineLvl w:val="0"/>
        <w:rPr>
          <w:rFonts w:ascii="inherit" w:eastAsia="Times New Roman" w:hAnsi="inherit" w:cs="Arial"/>
          <w:b/>
          <w:bCs/>
          <w:color w:val="000000"/>
          <w:kern w:val="36"/>
          <w:sz w:val="48"/>
          <w:szCs w:val="48"/>
          <w:lang w:eastAsia="ru-RU"/>
        </w:rPr>
      </w:pPr>
      <w:r w:rsidRPr="007F6737">
        <w:rPr>
          <w:rFonts w:ascii="inherit" w:eastAsia="Times New Roman" w:hAnsi="inherit" w:cs="Arial"/>
          <w:b/>
          <w:bCs/>
          <w:color w:val="000000"/>
          <w:kern w:val="36"/>
          <w:sz w:val="48"/>
          <w:szCs w:val="48"/>
          <w:lang w:eastAsia="ru-RU"/>
        </w:rPr>
        <w:t>Выплата на ремонт дома участникам СВО (членам семей) — как оформить</w:t>
      </w:r>
    </w:p>
    <w:p w:rsidR="007F6737" w:rsidRDefault="007F6737" w:rsidP="007F6737">
      <w:pPr>
        <w:shd w:val="clear" w:color="auto" w:fill="FFFFFF"/>
        <w:spacing w:after="0" w:line="375" w:lineRule="atLeast"/>
        <w:jc w:val="both"/>
        <w:outlineLvl w:val="3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</w:p>
    <w:p w:rsidR="007F6737" w:rsidRPr="007F6737" w:rsidRDefault="007F6737" w:rsidP="007F6737">
      <w:pPr>
        <w:shd w:val="clear" w:color="auto" w:fill="FFFFFF"/>
        <w:spacing w:after="0" w:line="375" w:lineRule="atLeast"/>
        <w:jc w:val="both"/>
        <w:outlineLvl w:val="3"/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ru-RU"/>
        </w:rPr>
      </w:pPr>
      <w:hyperlink r:id="rId5" w:tgtFrame="_blank" w:tooltip="Постановление Правительства РФ от 27 мая 2006 г. N 313 " w:history="1">
        <w:r w:rsidRPr="007F6737">
          <w:rPr>
            <w:rFonts w:ascii="inherit" w:eastAsia="Times New Roman" w:hAnsi="inherit" w:cs="Arial"/>
            <w:color w:val="0068CC"/>
            <w:sz w:val="24"/>
            <w:szCs w:val="24"/>
            <w:u w:val="single"/>
            <w:lang w:eastAsia="ru-RU"/>
          </w:rPr>
          <w:t>Единовременная выплата на ремонт жилого дома</w:t>
        </w:r>
      </w:hyperlink>
      <w:r w:rsidRPr="007F6737"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ru-RU"/>
        </w:rPr>
        <w:t> — это мера государственной поддержки для членов семей погибших (умерших) военнослужащих и сотрудников силовых ведомств.</w:t>
      </w:r>
    </w:p>
    <w:p w:rsidR="007F6737" w:rsidRPr="007F6737" w:rsidRDefault="007F6737" w:rsidP="007F6737">
      <w:pPr>
        <w:shd w:val="clear" w:color="auto" w:fill="FFFFFF"/>
        <w:spacing w:after="0" w:line="375" w:lineRule="atLeast"/>
        <w:jc w:val="both"/>
        <w:outlineLvl w:val="3"/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ru-RU"/>
        </w:rPr>
      </w:pPr>
      <w:r w:rsidRPr="007F6737"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ru-RU"/>
        </w:rPr>
        <w:t>Кто может получить единовременную выплату на ремонт дома.</w:t>
      </w:r>
    </w:p>
    <w:p w:rsidR="007F6737" w:rsidRPr="007F6737" w:rsidRDefault="007F6737" w:rsidP="007F6737">
      <w:pPr>
        <w:shd w:val="clear" w:color="auto" w:fill="FFFFFF"/>
        <w:spacing w:after="0" w:line="330" w:lineRule="atLeast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Получить единовременную выплату на ремонт жилого дома могут </w:t>
      </w:r>
      <w:r w:rsidRPr="007F6737"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ru-RU"/>
        </w:rPr>
        <w:t>члены семей</w:t>
      </w:r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: </w:t>
      </w:r>
    </w:p>
    <w:p w:rsidR="007F6737" w:rsidRPr="007F6737" w:rsidRDefault="007F6737" w:rsidP="007F6737">
      <w:pPr>
        <w:numPr>
          <w:ilvl w:val="0"/>
          <w:numId w:val="3"/>
        </w:numPr>
        <w:shd w:val="clear" w:color="auto" w:fill="FFFFFF"/>
        <w:spacing w:after="0" w:line="330" w:lineRule="atLeast"/>
        <w:ind w:left="0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военнослужащих, погибших (умерших) </w:t>
      </w:r>
      <w:r w:rsidRPr="007F6737"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ru-RU"/>
        </w:rPr>
        <w:t>в период прохождения военной службы</w:t>
      </w:r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, в том числе при прохождении военной службы </w:t>
      </w:r>
      <w:r w:rsidRPr="007F6737"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ru-RU"/>
        </w:rPr>
        <w:t>по призыву</w:t>
      </w:r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 (действительной срочной военной службы);</w:t>
      </w:r>
    </w:p>
    <w:p w:rsidR="007F6737" w:rsidRPr="007F6737" w:rsidRDefault="007F6737" w:rsidP="007F6737">
      <w:pPr>
        <w:numPr>
          <w:ilvl w:val="0"/>
          <w:numId w:val="3"/>
        </w:numPr>
        <w:shd w:val="clear" w:color="auto" w:fill="FFFFFF"/>
        <w:spacing w:after="0" w:line="330" w:lineRule="atLeast"/>
        <w:ind w:left="0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граждан, проходивших военную службу </w:t>
      </w:r>
      <w:r w:rsidRPr="007F6737"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ru-RU"/>
        </w:rPr>
        <w:t>по контракту</w:t>
      </w:r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 и погибших (умерших) после увольнения с военной службы по достижении ими предельного возраста пребывания на военной службе, состоянию здоровья или в связи с организационно-штатными мероприятиями, общая продолжительность службы которых составляет </w:t>
      </w:r>
      <w:r w:rsidRPr="007F6737"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ru-RU"/>
        </w:rPr>
        <w:t>20 лет и более</w:t>
      </w:r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;</w:t>
      </w:r>
    </w:p>
    <w:p w:rsidR="007F6737" w:rsidRPr="007F6737" w:rsidRDefault="007F6737" w:rsidP="007F6737">
      <w:pPr>
        <w:numPr>
          <w:ilvl w:val="0"/>
          <w:numId w:val="3"/>
        </w:numPr>
        <w:shd w:val="clear" w:color="auto" w:fill="FFFFFF"/>
        <w:spacing w:after="240" w:line="330" w:lineRule="atLeast"/>
        <w:ind w:left="0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погибших (умерших) вследствие увечья, полученного в связи с выполнением служебных обязанностей, либо вследствие заболевания, полученного в период прохождения службы:</w:t>
      </w:r>
    </w:p>
    <w:p w:rsidR="007F6737" w:rsidRPr="007F6737" w:rsidRDefault="007F6737" w:rsidP="007F6737">
      <w:pPr>
        <w:shd w:val="clear" w:color="auto" w:fill="FFFFFF"/>
        <w:spacing w:after="240" w:line="330" w:lineRule="atLeast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           — лиц, проходивших службу в войсках национальной гвардии РФ и имевших специальные звания полиции, сотрудников органов внутренних дел РФ</w:t>
      </w:r>
    </w:p>
    <w:p w:rsidR="007F6737" w:rsidRPr="007F6737" w:rsidRDefault="007F6737" w:rsidP="007F6737">
      <w:pPr>
        <w:shd w:val="clear" w:color="auto" w:fill="FFFFFF"/>
        <w:spacing w:after="240" w:line="330" w:lineRule="atLeast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           — сотрудников учреждений и органов уголовно-исполнительной системы,</w:t>
      </w:r>
    </w:p>
    <w:p w:rsidR="007F6737" w:rsidRPr="007F6737" w:rsidRDefault="007F6737" w:rsidP="007F6737">
      <w:pPr>
        <w:shd w:val="clear" w:color="auto" w:fill="FFFFFF"/>
        <w:spacing w:after="240" w:line="330" w:lineRule="atLeast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           — органов принудительного исполнения Российской Федерации,</w:t>
      </w:r>
    </w:p>
    <w:p w:rsidR="007F6737" w:rsidRPr="007F6737" w:rsidRDefault="007F6737" w:rsidP="007F6737">
      <w:pPr>
        <w:shd w:val="clear" w:color="auto" w:fill="FFFFFF"/>
        <w:spacing w:after="240" w:line="330" w:lineRule="atLeast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           — федеральной противопожарной службы Государственной противопожарной службы,</w:t>
      </w:r>
    </w:p>
    <w:p w:rsidR="007F6737" w:rsidRPr="007F6737" w:rsidRDefault="007F6737" w:rsidP="007F6737">
      <w:pPr>
        <w:shd w:val="clear" w:color="auto" w:fill="FFFFFF"/>
        <w:spacing w:after="240" w:line="330" w:lineRule="atLeast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           — таможенных органов Российской Федерации.</w:t>
      </w:r>
    </w:p>
    <w:p w:rsidR="007F6737" w:rsidRPr="007F6737" w:rsidRDefault="007F6737" w:rsidP="007F6737">
      <w:pPr>
        <w:shd w:val="clear" w:color="auto" w:fill="FFFFFF"/>
        <w:spacing w:after="0" w:line="330" w:lineRule="atLeast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7F6737"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ru-RU"/>
        </w:rPr>
        <w:t>На ремонт какого жилья можно получить выплату.</w:t>
      </w:r>
    </w:p>
    <w:p w:rsidR="007F6737" w:rsidRPr="007F6737" w:rsidRDefault="007F6737" w:rsidP="007F6737">
      <w:pPr>
        <w:shd w:val="clear" w:color="auto" w:fill="FFFFFF"/>
        <w:spacing w:after="0" w:line="330" w:lineRule="atLeast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Средства на ремонт по такой выплате можно получить только на ремонт </w:t>
      </w:r>
      <w:r w:rsidRPr="007F6737"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ru-RU"/>
        </w:rPr>
        <w:t>индивидуального жилого дома</w:t>
      </w:r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.</w:t>
      </w:r>
    </w:p>
    <w:p w:rsidR="007F6737" w:rsidRPr="007F6737" w:rsidRDefault="007F6737" w:rsidP="007F6737">
      <w:pPr>
        <w:numPr>
          <w:ilvl w:val="0"/>
          <w:numId w:val="4"/>
        </w:numPr>
        <w:shd w:val="clear" w:color="auto" w:fill="FFFFFF"/>
        <w:spacing w:after="0" w:line="330" w:lineRule="atLeast"/>
        <w:ind w:left="0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hyperlink r:id="rId6" w:tgtFrame="_blank" w:tooltip="Пункт 39 статьи 1 Градостроительного кодекса РФ - Понятие объекта индивидуального жилищного строительства" w:history="1">
        <w:r w:rsidRPr="007F6737">
          <w:rPr>
            <w:rFonts w:ascii="inherit" w:eastAsia="Times New Roman" w:hAnsi="inherit" w:cs="Arial"/>
            <w:color w:val="0068CC"/>
            <w:sz w:val="24"/>
            <w:szCs w:val="24"/>
            <w:u w:val="single"/>
            <w:lang w:eastAsia="ru-RU"/>
          </w:rPr>
          <w:t>Индивидуальный жилой дом</w:t>
        </w:r>
      </w:hyperlink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 — это отдельно стоящее здание с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и не предназначено для раздела на самостоятельные объекты недвижимости.</w:t>
      </w:r>
    </w:p>
    <w:p w:rsidR="007F6737" w:rsidRPr="007F6737" w:rsidRDefault="007F6737" w:rsidP="007F6737">
      <w:pPr>
        <w:shd w:val="clear" w:color="auto" w:fill="FFFFFF"/>
        <w:spacing w:after="0" w:line="330" w:lineRule="atLeast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7F6737"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ru-RU"/>
        </w:rPr>
        <w:t>Обратите внимание</w:t>
      </w:r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: выплата </w:t>
      </w:r>
      <w:r w:rsidRPr="007F6737"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ru-RU"/>
        </w:rPr>
        <w:t>не осуществляется</w:t>
      </w:r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 на проведение ремонта для граждан, проживающих в </w:t>
      </w:r>
      <w:r w:rsidRPr="007F6737">
        <w:rPr>
          <w:rFonts w:ascii="inherit" w:eastAsia="Times New Roman" w:hAnsi="inherit" w:cs="Arial"/>
          <w:color w:val="000000"/>
          <w:sz w:val="24"/>
          <w:szCs w:val="24"/>
          <w:u w:val="single"/>
          <w:lang w:eastAsia="ru-RU"/>
        </w:rPr>
        <w:t>жилых домах государственного и муниципального жилищных фондов</w:t>
      </w:r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, а также в жилых помещениях, находящихся в собственности граждан и </w:t>
      </w:r>
      <w:r w:rsidRPr="007F6737">
        <w:rPr>
          <w:rFonts w:ascii="inherit" w:eastAsia="Times New Roman" w:hAnsi="inherit" w:cs="Arial"/>
          <w:color w:val="000000"/>
          <w:sz w:val="24"/>
          <w:szCs w:val="24"/>
          <w:u w:val="single"/>
          <w:lang w:eastAsia="ru-RU"/>
        </w:rPr>
        <w:t>расположенных в многоквартирных домах</w:t>
      </w:r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.</w:t>
      </w:r>
    </w:p>
    <w:p w:rsidR="007F6737" w:rsidRDefault="007F6737" w:rsidP="007F6737">
      <w:pPr>
        <w:shd w:val="clear" w:color="auto" w:fill="FFFFFF"/>
        <w:spacing w:after="0" w:line="330" w:lineRule="atLeast"/>
        <w:jc w:val="both"/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ru-RU"/>
        </w:rPr>
      </w:pPr>
    </w:p>
    <w:p w:rsidR="007F6737" w:rsidRPr="007F6737" w:rsidRDefault="007F6737" w:rsidP="007F6737">
      <w:pPr>
        <w:shd w:val="clear" w:color="auto" w:fill="FFFFFF"/>
        <w:spacing w:after="0" w:line="330" w:lineRule="atLeast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bookmarkStart w:id="0" w:name="_GoBack"/>
      <w:bookmarkEnd w:id="0"/>
      <w:r w:rsidRPr="007F6737"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ru-RU"/>
        </w:rPr>
        <w:t>Размер выплаты на ремонт жилого дома.</w:t>
      </w:r>
    </w:p>
    <w:p w:rsidR="007F6737" w:rsidRPr="007F6737" w:rsidRDefault="007F6737" w:rsidP="007F6737">
      <w:pPr>
        <w:shd w:val="clear" w:color="auto" w:fill="FFFFFF"/>
        <w:spacing w:after="240" w:line="330" w:lineRule="atLeast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Сумма выплаты определяется индивидуально, исходя из нормы площади на человека (</w:t>
      </w:r>
      <w:proofErr w:type="spellStart"/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Нжил</w:t>
      </w:r>
      <w:proofErr w:type="spellEnd"/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) и установленной стоимости ремонта 1 кв. м. (</w:t>
      </w:r>
      <w:proofErr w:type="spellStart"/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Скв.м</w:t>
      </w:r>
      <w:proofErr w:type="spellEnd"/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) по формуле:</w:t>
      </w:r>
    </w:p>
    <w:p w:rsidR="007F6737" w:rsidRPr="007F6737" w:rsidRDefault="007F6737" w:rsidP="007F6737">
      <w:pPr>
        <w:shd w:val="clear" w:color="auto" w:fill="FFFFFF"/>
        <w:spacing w:after="240" w:line="330" w:lineRule="atLeast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 xml:space="preserve">С = </w:t>
      </w:r>
      <w:proofErr w:type="spellStart"/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Нжил</w:t>
      </w:r>
      <w:proofErr w:type="spellEnd"/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 xml:space="preserve"> x </w:t>
      </w:r>
      <w:proofErr w:type="spellStart"/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Скв.м</w:t>
      </w:r>
      <w:proofErr w:type="spellEnd"/>
    </w:p>
    <w:p w:rsidR="007F6737" w:rsidRPr="007F6737" w:rsidRDefault="007F6737" w:rsidP="007F6737">
      <w:pPr>
        <w:shd w:val="clear" w:color="auto" w:fill="FFFFFF"/>
        <w:spacing w:after="0" w:line="330" w:lineRule="atLeast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7F6737">
        <w:rPr>
          <w:rFonts w:ascii="inherit" w:eastAsia="Times New Roman" w:hAnsi="inherit" w:cs="Arial"/>
          <w:color w:val="000000"/>
          <w:sz w:val="24"/>
          <w:szCs w:val="24"/>
          <w:u w:val="single"/>
          <w:lang w:eastAsia="ru-RU"/>
        </w:rPr>
        <w:t>Нормы площади:</w:t>
      </w:r>
    </w:p>
    <w:p w:rsidR="007F6737" w:rsidRPr="007F6737" w:rsidRDefault="007F6737" w:rsidP="007F6737">
      <w:pPr>
        <w:shd w:val="clear" w:color="auto" w:fill="FFFFFF"/>
        <w:spacing w:after="240" w:line="330" w:lineRule="atLeast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- 33 кв. м. – на одного человека.</w:t>
      </w:r>
    </w:p>
    <w:p w:rsidR="007F6737" w:rsidRPr="007F6737" w:rsidRDefault="007F6737" w:rsidP="007F6737">
      <w:pPr>
        <w:shd w:val="clear" w:color="auto" w:fill="FFFFFF"/>
        <w:spacing w:after="240" w:line="330" w:lineRule="atLeast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- 42 кв. м. – на семью из двух человек.</w:t>
      </w:r>
    </w:p>
    <w:p w:rsidR="007F6737" w:rsidRPr="007F6737" w:rsidRDefault="007F6737" w:rsidP="007F6737">
      <w:pPr>
        <w:shd w:val="clear" w:color="auto" w:fill="FFFFFF"/>
        <w:spacing w:after="240" w:line="330" w:lineRule="atLeast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- 18 кв. м. – на каждого члена семьи из трех и более человек.</w:t>
      </w:r>
    </w:p>
    <w:p w:rsidR="007F6737" w:rsidRPr="007F6737" w:rsidRDefault="007F6737" w:rsidP="007F6737">
      <w:pPr>
        <w:shd w:val="clear" w:color="auto" w:fill="FFFFFF"/>
        <w:spacing w:after="0" w:line="330" w:lineRule="atLeast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7F6737">
        <w:rPr>
          <w:rFonts w:ascii="inherit" w:eastAsia="Times New Roman" w:hAnsi="inherit" w:cs="Arial"/>
          <w:color w:val="000000"/>
          <w:sz w:val="24"/>
          <w:szCs w:val="24"/>
          <w:u w:val="single"/>
          <w:lang w:eastAsia="ru-RU"/>
        </w:rPr>
        <w:t>Стоимость ремонта 1 кв. метра</w:t>
      </w:r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 общей площади индивидуального жилого дома устанавливается по субъекту Российской Федерации, на территории которого проживают члены семей военнослужащих и сотрудников силовых ведомств.</w:t>
      </w:r>
    </w:p>
    <w:p w:rsidR="007F6737" w:rsidRPr="007F6737" w:rsidRDefault="007F6737" w:rsidP="007F6737">
      <w:pPr>
        <w:shd w:val="clear" w:color="auto" w:fill="FFFFFF"/>
        <w:spacing w:after="240" w:line="330" w:lineRule="atLeast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Для оформления выплаты необходимо придерживаться следующего алгоритма:</w:t>
      </w:r>
    </w:p>
    <w:p w:rsidR="007F6737" w:rsidRPr="007F6737" w:rsidRDefault="007F6737" w:rsidP="007F6737">
      <w:pPr>
        <w:shd w:val="clear" w:color="auto" w:fill="FFFFFF"/>
        <w:spacing w:after="0" w:line="330" w:lineRule="atLeast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7F6737">
        <w:rPr>
          <w:rFonts w:ascii="inherit" w:eastAsia="Times New Roman" w:hAnsi="inherit" w:cs="Arial"/>
          <w:color w:val="000000"/>
          <w:sz w:val="24"/>
          <w:szCs w:val="24"/>
          <w:u w:val="single"/>
          <w:lang w:eastAsia="ru-RU"/>
        </w:rPr>
        <w:t>Стоимость ремонта 1 кв. метра</w:t>
      </w:r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 общей площади индивидуального жилого дома устанавливается по субъекту Российской Федерации, на территории которого проживают члены семей военнослужащих и сотрудников силовых ведомств.</w:t>
      </w:r>
    </w:p>
    <w:p w:rsidR="007F6737" w:rsidRPr="007F6737" w:rsidRDefault="007F6737" w:rsidP="007F6737">
      <w:pPr>
        <w:shd w:val="clear" w:color="auto" w:fill="FFFFFF"/>
        <w:spacing w:after="240" w:line="330" w:lineRule="atLeast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Для оформления выплаты необходимо придерживаться следующего алгоритма:</w:t>
      </w:r>
    </w:p>
    <w:p w:rsidR="007F6737" w:rsidRPr="007F6737" w:rsidRDefault="007F6737" w:rsidP="007F6737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67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Шаг 1. Убедитесь, имеете ли вы право на получение выплаты</w:t>
      </w:r>
    </w:p>
    <w:p w:rsidR="007F6737" w:rsidRPr="007F6737" w:rsidRDefault="007F6737" w:rsidP="007F6737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67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Шаг 2. Подготовьте необходимые документы</w:t>
      </w:r>
    </w:p>
    <w:p w:rsidR="007F6737" w:rsidRPr="007F6737" w:rsidRDefault="007F6737" w:rsidP="007F6737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67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Шаг 3. Подайте заявление на получение выплаты</w:t>
      </w:r>
    </w:p>
    <w:p w:rsidR="007F6737" w:rsidRPr="007F6737" w:rsidRDefault="007F6737" w:rsidP="007F67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67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Шаг 4. Дождитесь рассмотрения заявления и получите выплату</w:t>
      </w:r>
    </w:p>
    <w:p w:rsidR="007F6737" w:rsidRPr="007F6737" w:rsidRDefault="007F6737" w:rsidP="007F6737">
      <w:pPr>
        <w:shd w:val="clear" w:color="auto" w:fill="FFFFFF"/>
        <w:spacing w:after="240" w:line="330" w:lineRule="atLeast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 </w:t>
      </w:r>
    </w:p>
    <w:p w:rsidR="007F6737" w:rsidRPr="007F6737" w:rsidRDefault="007F6737" w:rsidP="007F6737">
      <w:pPr>
        <w:shd w:val="clear" w:color="auto" w:fill="FFFFFF"/>
        <w:spacing w:after="0" w:line="330" w:lineRule="atLeast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7F6737"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ru-RU"/>
        </w:rPr>
        <w:t>Часто задаваемые вопросы</w:t>
      </w:r>
    </w:p>
    <w:p w:rsidR="007F6737" w:rsidRPr="007F6737" w:rsidRDefault="007F6737" w:rsidP="007F6737">
      <w:pPr>
        <w:shd w:val="clear" w:color="auto" w:fill="FFFFFF"/>
        <w:spacing w:after="0" w:line="330" w:lineRule="atLeast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7F6737">
        <w:rPr>
          <w:rFonts w:ascii="inherit" w:eastAsia="Times New Roman" w:hAnsi="inherit" w:cs="Arial"/>
          <w:i/>
          <w:iCs/>
          <w:color w:val="A9A9A9"/>
          <w:sz w:val="24"/>
          <w:szCs w:val="24"/>
          <w:lang w:eastAsia="ru-RU"/>
        </w:rPr>
        <w:t>Выдается ли документ, подтверждающий право на получение выплаты на ремонт дома?</w:t>
      </w:r>
    </w:p>
    <w:p w:rsidR="007F6737" w:rsidRPr="007F6737" w:rsidRDefault="007F6737" w:rsidP="007F6737">
      <w:pPr>
        <w:shd w:val="clear" w:color="auto" w:fill="FFFFFF"/>
        <w:spacing w:after="0" w:line="330" w:lineRule="atLeast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Для подтверждения права на получение средств на проведение ремонта, каждому члену семьи, выдается </w:t>
      </w:r>
      <w:r w:rsidRPr="007F6737">
        <w:rPr>
          <w:rFonts w:ascii="inherit" w:eastAsia="Times New Roman" w:hAnsi="inherit" w:cs="Arial"/>
          <w:color w:val="000000"/>
          <w:sz w:val="24"/>
          <w:szCs w:val="24"/>
          <w:u w:val="single"/>
          <w:lang w:eastAsia="ru-RU"/>
        </w:rPr>
        <w:t>Справка о праве на получение средств федерального бюджета на проведение ремонта индивидуального жилого дома</w:t>
      </w:r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.</w:t>
      </w:r>
    </w:p>
    <w:p w:rsidR="007F6737" w:rsidRPr="007F6737" w:rsidRDefault="007F6737" w:rsidP="007F6737">
      <w:pPr>
        <w:shd w:val="clear" w:color="auto" w:fill="FFFFFF"/>
        <w:spacing w:after="240" w:line="330" w:lineRule="atLeast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Справка оформляется и выдается уполномоченным федеральным государственным органом, в котором погибший (умерший) военнослужащий проходил службу (по последнему месту службы) по заявлению члена семьи в 2-недельный срок.</w:t>
      </w:r>
    </w:p>
    <w:p w:rsidR="007F6737" w:rsidRPr="007F6737" w:rsidRDefault="007F6737" w:rsidP="007F6737">
      <w:pPr>
        <w:shd w:val="clear" w:color="auto" w:fill="FFFFFF"/>
        <w:spacing w:after="240" w:line="330" w:lineRule="atLeast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 </w:t>
      </w:r>
    </w:p>
    <w:p w:rsidR="007F6737" w:rsidRPr="007F6737" w:rsidRDefault="007F6737" w:rsidP="007F6737">
      <w:pPr>
        <w:shd w:val="clear" w:color="auto" w:fill="FFFFFF"/>
        <w:spacing w:after="0" w:line="330" w:lineRule="atLeast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7F6737">
        <w:rPr>
          <w:rFonts w:ascii="inherit" w:eastAsia="Times New Roman" w:hAnsi="inherit" w:cs="Arial"/>
          <w:i/>
          <w:iCs/>
          <w:color w:val="A9A9A9"/>
          <w:sz w:val="24"/>
          <w:szCs w:val="24"/>
          <w:lang w:eastAsia="ru-RU"/>
        </w:rPr>
        <w:t>Как часто можно получать выплату на ремонт дома?</w:t>
      </w:r>
    </w:p>
    <w:p w:rsidR="007F6737" w:rsidRPr="007F6737" w:rsidRDefault="007F6737" w:rsidP="007F6737">
      <w:pPr>
        <w:shd w:val="clear" w:color="auto" w:fill="FFFFFF"/>
        <w:spacing w:after="0" w:line="330" w:lineRule="atLeast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Право на получение выплаты на проведение ремонта за счет средств федерального бюджета определенным законом категориям лиц предоставляется </w:t>
      </w:r>
      <w:r w:rsidRPr="007F6737">
        <w:rPr>
          <w:rFonts w:ascii="inherit" w:eastAsia="Times New Roman" w:hAnsi="inherit" w:cs="Arial"/>
          <w:color w:val="000000"/>
          <w:sz w:val="24"/>
          <w:szCs w:val="24"/>
          <w:u w:val="single"/>
          <w:lang w:eastAsia="ru-RU"/>
        </w:rPr>
        <w:t>1 раз в 10 лет</w:t>
      </w:r>
      <w:r w:rsidRPr="007F6737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.</w:t>
      </w:r>
    </w:p>
    <w:p w:rsidR="00CF1403" w:rsidRDefault="007F6737" w:rsidP="007F6737">
      <w:pPr>
        <w:jc w:val="both"/>
      </w:pPr>
    </w:p>
    <w:sectPr w:rsidR="00CF1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B247B"/>
    <w:multiLevelType w:val="multilevel"/>
    <w:tmpl w:val="82B25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C96F57"/>
    <w:multiLevelType w:val="multilevel"/>
    <w:tmpl w:val="3216C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970309"/>
    <w:multiLevelType w:val="multilevel"/>
    <w:tmpl w:val="1EEA5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8A1379"/>
    <w:multiLevelType w:val="multilevel"/>
    <w:tmpl w:val="95E62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9F0299"/>
    <w:multiLevelType w:val="multilevel"/>
    <w:tmpl w:val="D0FCE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AA6"/>
    <w:rsid w:val="004C1AA6"/>
    <w:rsid w:val="007F6737"/>
    <w:rsid w:val="00A0048D"/>
    <w:rsid w:val="00E76141"/>
    <w:rsid w:val="00EE3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2CF9D"/>
  <w15:chartTrackingRefBased/>
  <w15:docId w15:val="{874DE2A6-3715-4BE7-8F13-6984EE8AA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8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4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16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14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8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92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980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148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3998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single" w:sz="6" w:space="2" w:color="F0F0F4"/>
                                <w:left w:val="single" w:sz="6" w:space="2" w:color="F0F0F4"/>
                                <w:bottom w:val="single" w:sz="6" w:space="2" w:color="F0F0F4"/>
                                <w:right w:val="single" w:sz="6" w:space="2" w:color="F0F0F4"/>
                              </w:divBdr>
                              <w:divsChild>
                                <w:div w:id="961809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22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96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5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86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93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94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88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39266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single" w:sz="6" w:space="2" w:color="F0F0F4"/>
                                <w:left w:val="single" w:sz="6" w:space="2" w:color="F0F0F4"/>
                                <w:bottom w:val="single" w:sz="6" w:space="2" w:color="F0F0F4"/>
                                <w:right w:val="single" w:sz="6" w:space="2" w:color="F0F0F4"/>
                              </w:divBdr>
                            </w:div>
                            <w:div w:id="176876970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single" w:sz="6" w:space="2" w:color="F0F0F4"/>
                                <w:left w:val="single" w:sz="6" w:space="2" w:color="F0F0F4"/>
                                <w:bottom w:val="single" w:sz="6" w:space="2" w:color="F0F0F4"/>
                                <w:right w:val="single" w:sz="6" w:space="2" w:color="F0F0F4"/>
                              </w:divBdr>
                            </w:div>
                            <w:div w:id="198157273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single" w:sz="6" w:space="2" w:color="F0F0F4"/>
                                <w:left w:val="single" w:sz="6" w:space="2" w:color="F0F0F4"/>
                                <w:bottom w:val="single" w:sz="6" w:space="2" w:color="F0F0F4"/>
                                <w:right w:val="single" w:sz="6" w:space="2" w:color="F0F0F4"/>
                              </w:divBdr>
                            </w:div>
                            <w:div w:id="147870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" w:color="F0F0F4"/>
                                <w:left w:val="single" w:sz="6" w:space="2" w:color="F0F0F4"/>
                                <w:bottom w:val="single" w:sz="6" w:space="2" w:color="F0F0F4"/>
                                <w:right w:val="single" w:sz="6" w:space="2" w:color="F0F0F4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9403469">
          <w:marLeft w:val="0"/>
          <w:marRight w:val="0"/>
          <w:marTop w:val="900"/>
          <w:marBottom w:val="13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944086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06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53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00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2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77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5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60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8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361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43981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single" w:sz="6" w:space="2" w:color="F0F0F4"/>
                                <w:left w:val="single" w:sz="6" w:space="2" w:color="F0F0F4"/>
                                <w:bottom w:val="single" w:sz="6" w:space="2" w:color="F0F0F4"/>
                                <w:right w:val="single" w:sz="6" w:space="2" w:color="F0F0F4"/>
                              </w:divBdr>
                            </w:div>
                            <w:div w:id="127188921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single" w:sz="6" w:space="2" w:color="F0F0F4"/>
                                <w:left w:val="single" w:sz="6" w:space="2" w:color="F0F0F4"/>
                                <w:bottom w:val="single" w:sz="6" w:space="2" w:color="F0F0F4"/>
                                <w:right w:val="single" w:sz="6" w:space="2" w:color="F0F0F4"/>
                              </w:divBdr>
                            </w:div>
                            <w:div w:id="165907572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single" w:sz="6" w:space="2" w:color="F0F0F4"/>
                                <w:left w:val="single" w:sz="6" w:space="2" w:color="F0F0F4"/>
                                <w:bottom w:val="single" w:sz="6" w:space="2" w:color="F0F0F4"/>
                                <w:right w:val="single" w:sz="6" w:space="2" w:color="F0F0F4"/>
                              </w:divBdr>
                            </w:div>
                            <w:div w:id="2045979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" w:color="F0F0F4"/>
                                <w:left w:val="single" w:sz="6" w:space="2" w:color="F0F0F4"/>
                                <w:bottom w:val="single" w:sz="6" w:space="2" w:color="F0F0F4"/>
                                <w:right w:val="single" w:sz="6" w:space="2" w:color="F0F0F4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.gov.ru/proxy/ips/?docbody=&amp;nd=102090643" TargetMode="External"/><Relationship Id="rId5" Type="http://schemas.openxmlformats.org/officeDocument/2006/relationships/hyperlink" Target="http://pravo.gov.ru/proxy/ips/?docbody=&amp;link_id=9&amp;nd=10210685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664</Words>
  <Characters>3790</Characters>
  <Application>Microsoft Office Word</Application>
  <DocSecurity>0</DocSecurity>
  <Lines>31</Lines>
  <Paragraphs>8</Paragraphs>
  <ScaleCrop>false</ScaleCrop>
  <Company/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2026-08-13T03:09:00Z</dcterms:created>
  <dcterms:modified xsi:type="dcterms:W3CDTF">2026-08-13T03:20:00Z</dcterms:modified>
</cp:coreProperties>
</file>